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D0" w:rsidRPr="0067267D" w:rsidRDefault="00624DD0" w:rsidP="00624DD0">
      <w:pPr>
        <w:shd w:val="clear" w:color="auto" w:fill="FFFFFF"/>
        <w:spacing w:before="92" w:after="92" w:line="161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24DD0" w:rsidRPr="0067267D" w:rsidRDefault="00624DD0" w:rsidP="00624DD0">
      <w:pPr>
        <w:pStyle w:val="1"/>
        <w:spacing w:before="0" w:line="254" w:lineRule="atLeas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67267D">
        <w:rPr>
          <w:rFonts w:ascii="Times New Roman" w:hAnsi="Times New Roman" w:cs="Times New Roman"/>
          <w:bCs w:val="0"/>
          <w:color w:val="auto"/>
          <w:sz w:val="24"/>
          <w:szCs w:val="24"/>
        </w:rPr>
        <w:t>Описание образовательной программы  ООО МБОУ Жирятинская СОШ.</w:t>
      </w:r>
      <w:r w:rsidRPr="0067267D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</w:t>
      </w:r>
    </w:p>
    <w:p w:rsidR="00624DD0" w:rsidRPr="0067267D" w:rsidRDefault="00624DD0" w:rsidP="00624DD0">
      <w:pPr>
        <w:pStyle w:val="1"/>
        <w:spacing w:before="0" w:line="254" w:lineRule="atLeas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624DD0" w:rsidRPr="0067267D" w:rsidRDefault="00624DD0" w:rsidP="00624DD0">
      <w:pPr>
        <w:pStyle w:val="1"/>
        <w:spacing w:before="0" w:line="254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7267D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t xml:space="preserve">             </w:t>
      </w:r>
      <w:r w:rsidRPr="006726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Основная образовательная программа основного общего образования МБОУ Жирятинская СОШ (далее – Программа) разработана на основе </w:t>
      </w:r>
      <w:r w:rsidR="0053291C" w:rsidRPr="0067267D">
        <w:rPr>
          <w:rFonts w:ascii="Times New Roman" w:hAnsi="Times New Roman" w:cs="Times New Roman"/>
          <w:b w:val="0"/>
          <w:color w:val="auto"/>
          <w:sz w:val="24"/>
          <w:szCs w:val="24"/>
        </w:rPr>
        <w:t>Закона Российской Федерации «Об образовании в РФ» от 29.12.12. №273-ФЗ, Федерального государственного образовательного стандарта основного общего образования (приказ Минобрнауки РФ от 17 декабря 2010 г. N 1897) с изменениями, внесёнными приказом Министерства образования и науки РФ от 29.12.2014 N 1644 ,</w:t>
      </w:r>
      <w:r w:rsidRPr="0067267D">
        <w:rPr>
          <w:rFonts w:ascii="Times New Roman" w:hAnsi="Times New Roman" w:cs="Times New Roman"/>
          <w:b w:val="0"/>
          <w:color w:val="auto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 2015 г. № 1/15)</w:t>
      </w:r>
      <w:r w:rsidR="0053291C" w:rsidRPr="0067267D">
        <w:rPr>
          <w:rFonts w:ascii="Times New Roman" w:hAnsi="Times New Roman" w:cs="Times New Roman"/>
          <w:b w:val="0"/>
          <w:color w:val="auto"/>
          <w:sz w:val="24"/>
          <w:szCs w:val="24"/>
        </w:rPr>
        <w:t>, устава школы.</w:t>
      </w:r>
    </w:p>
    <w:p w:rsidR="0053291C" w:rsidRPr="0067267D" w:rsidRDefault="0053291C" w:rsidP="0053291C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Целями реализации основной образовательной программы основного общего образования МБОУ Жирятинская СОШ являются: </w:t>
      </w:r>
    </w:p>
    <w:p w:rsidR="0053291C" w:rsidRPr="0067267D" w:rsidRDefault="0053291C" w:rsidP="0053291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53291C" w:rsidRPr="0067267D" w:rsidRDefault="0053291C" w:rsidP="0053291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7D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53291C" w:rsidRPr="0067267D" w:rsidRDefault="0053291C" w:rsidP="0053291C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noProof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53291C" w:rsidRPr="0067267D" w:rsidRDefault="0053291C" w:rsidP="0053291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53291C" w:rsidRPr="0067267D" w:rsidRDefault="0053291C" w:rsidP="0053291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53291C" w:rsidRPr="0067267D" w:rsidRDefault="0053291C" w:rsidP="0053291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53291C" w:rsidRPr="0067267D" w:rsidRDefault="0053291C" w:rsidP="0053291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</w:t>
      </w: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личности, созданию необходимых условий для ее самореализации;</w:t>
      </w:r>
    </w:p>
    <w:p w:rsidR="0053291C" w:rsidRPr="0067267D" w:rsidRDefault="0053291C" w:rsidP="0053291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53291C" w:rsidRPr="0067267D" w:rsidRDefault="0053291C" w:rsidP="0053291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53291C" w:rsidRPr="0067267D" w:rsidRDefault="0053291C" w:rsidP="0053291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53291C" w:rsidRPr="0067267D" w:rsidRDefault="0053291C" w:rsidP="0053291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53291C" w:rsidRPr="0067267D" w:rsidRDefault="0053291C" w:rsidP="0053291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53291C" w:rsidRPr="0067267D" w:rsidRDefault="0053291C" w:rsidP="0053291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53291C" w:rsidRPr="0067267D" w:rsidRDefault="0053291C" w:rsidP="0053291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267D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53291C" w:rsidRPr="0067267D" w:rsidRDefault="0053291C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Style w:val="Zag11"/>
          <w:rFonts w:eastAsia="@Arial Unicode MS"/>
        </w:rPr>
      </w:pPr>
      <w:r w:rsidRPr="0067267D">
        <w:rPr>
          <w:rStyle w:val="Zag11"/>
          <w:rFonts w:eastAsia="@Arial Unicode MS"/>
        </w:rPr>
        <w:t>сохранение</w:t>
      </w:r>
      <w:r w:rsidRPr="0067267D">
        <w:t xml:space="preserve"> и укрепление физического, психологического и социального здоровья обучающихся</w:t>
      </w:r>
      <w:r w:rsidRPr="0067267D">
        <w:rPr>
          <w:rStyle w:val="Zag11"/>
          <w:rFonts w:eastAsia="@Arial Unicode MS"/>
        </w:rPr>
        <w:t>, обеспечение их безопасности</w:t>
      </w:r>
      <w:r w:rsidR="0067267D" w:rsidRPr="0067267D">
        <w:rPr>
          <w:rStyle w:val="Zag11"/>
          <w:rFonts w:eastAsia="@Arial Unicode MS"/>
        </w:rPr>
        <w:t>.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Основная образовательная программа основного общего образования содержит три раздела: целевой, содержательный и организационный.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Целевой раздел определяет общее назначение, цели, задачи и планируемые результаты реализации основной образовательной программы ООО, а также способы определения достижения этих целей и результатов. Целевой раздел включает следующие пункты: 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>Пояснительная записка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  Цели и задачи реализации основной образовательной программы основного общего образования 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Принципы и подходы к формированию образовательной программы основного общего образования 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lastRenderedPageBreak/>
        <w:t>Планируемые результаты освоения обучающимися основной образовательной программы основного общего образования: Личностные результаты освоения ООП Метапредметные результаты освоения ООП Предметные результаты освоения ООП  Система оценки достижения планируемых результатов освоения основной образовательной программы основного общего образования.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Содержательный раздел определяет общее содержание основного общего образования и включает следующие программы, ориентированные на достижение личностных, предметных и метапредметных результатов: 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Программа развития универсальных учебных действий, включающая формирование компетенций обучающихся в области использования информационно- коммуникационных технологий, учебно- исследовательской и проектной деятельности      Программы учебных предметов, курсов 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Программа воспитания и социализации обучающихся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 Программа коррекционной работы.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 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 Организационный раздел включает: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>Учебный план основного общего образования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Календарный учебный график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План внеурочной деятельности 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Система условий реализации основной образовательной программы 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Описание кадровых условий реализации основной образовательной программы основного общего образования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 Психолого-педагогические условия реализации основной образовательной программы основного общего образования 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Финансово-экономические условия реализации образовательной программы основного общего образования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 Материально-технические условия реализации основной образовательной программы 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Информационно-методические условия реализации основной образовательной программы основного общего образования 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 xml:space="preserve">Механизмы достижения целевых ориентиров в системе условий  </w:t>
      </w:r>
    </w:p>
    <w:p w:rsidR="0067267D" w:rsidRPr="0067267D" w:rsidRDefault="0067267D" w:rsidP="0053291C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>Сетевой график (дорожная карта) по формированию необходимой системы условий.</w:t>
      </w:r>
    </w:p>
    <w:p w:rsidR="00924E8D" w:rsidRPr="0067267D" w:rsidRDefault="0067267D" w:rsidP="00924E8D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67267D">
        <w:t>Программа реализуется за счёт средств федерального бюджета. Ср</w:t>
      </w:r>
      <w:r w:rsidR="00924E8D">
        <w:t>ок реализации программы – 5 лет.</w:t>
      </w:r>
    </w:p>
    <w:sectPr w:rsidR="00924E8D" w:rsidRPr="0067267D" w:rsidSect="0081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8BD" w:rsidRDefault="008178BD" w:rsidP="00624DD0">
      <w:pPr>
        <w:spacing w:after="0" w:line="240" w:lineRule="auto"/>
      </w:pPr>
      <w:r>
        <w:separator/>
      </w:r>
    </w:p>
  </w:endnote>
  <w:endnote w:type="continuationSeparator" w:id="1">
    <w:p w:rsidR="008178BD" w:rsidRDefault="008178BD" w:rsidP="0062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8BD" w:rsidRDefault="008178BD" w:rsidP="00624DD0">
      <w:pPr>
        <w:spacing w:after="0" w:line="240" w:lineRule="auto"/>
      </w:pPr>
      <w:r>
        <w:separator/>
      </w:r>
    </w:p>
  </w:footnote>
  <w:footnote w:type="continuationSeparator" w:id="1">
    <w:p w:rsidR="008178BD" w:rsidRDefault="008178BD" w:rsidP="00624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DD0"/>
    <w:rsid w:val="0053291C"/>
    <w:rsid w:val="00624DD0"/>
    <w:rsid w:val="0067267D"/>
    <w:rsid w:val="0077616D"/>
    <w:rsid w:val="00813665"/>
    <w:rsid w:val="008178BD"/>
    <w:rsid w:val="009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65"/>
  </w:style>
  <w:style w:type="paragraph" w:styleId="1">
    <w:name w:val="heading 1"/>
    <w:basedOn w:val="a"/>
    <w:next w:val="a"/>
    <w:link w:val="10"/>
    <w:uiPriority w:val="9"/>
    <w:qFormat/>
    <w:rsid w:val="00624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24D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главление 2 Знак"/>
    <w:link w:val="20"/>
    <w:uiPriority w:val="39"/>
    <w:semiHidden/>
    <w:locked/>
    <w:rsid w:val="00624DD0"/>
    <w:rPr>
      <w:rFonts w:ascii="Times New Roman" w:eastAsia="Calibri" w:hAnsi="Times New Roman" w:cs="Times New Roman"/>
      <w:b/>
      <w:noProof/>
      <w:lang w:eastAsia="en-US" w:bidi="hi-IN"/>
    </w:rPr>
  </w:style>
  <w:style w:type="paragraph" w:styleId="20">
    <w:name w:val="toc 2"/>
    <w:basedOn w:val="a"/>
    <w:next w:val="a"/>
    <w:link w:val="2"/>
    <w:autoRedefine/>
    <w:uiPriority w:val="39"/>
    <w:semiHidden/>
    <w:unhideWhenUsed/>
    <w:qFormat/>
    <w:rsid w:val="00624DD0"/>
    <w:pPr>
      <w:tabs>
        <w:tab w:val="right" w:leader="dot" w:pos="10195"/>
      </w:tabs>
      <w:spacing w:after="100"/>
      <w:ind w:left="220"/>
    </w:pPr>
    <w:rPr>
      <w:rFonts w:ascii="Times New Roman" w:eastAsia="Calibri" w:hAnsi="Times New Roman" w:cs="Times New Roman"/>
      <w:b/>
      <w:noProof/>
      <w:lang w:eastAsia="en-US" w:bidi="hi-IN"/>
    </w:rPr>
  </w:style>
  <w:style w:type="character" w:customStyle="1" w:styleId="apple-converted-space">
    <w:name w:val="apple-converted-space"/>
    <w:basedOn w:val="a0"/>
    <w:rsid w:val="00624DD0"/>
  </w:style>
  <w:style w:type="character" w:styleId="a5">
    <w:name w:val="Strong"/>
    <w:basedOn w:val="a0"/>
    <w:uiPriority w:val="22"/>
    <w:qFormat/>
    <w:rsid w:val="00624DD0"/>
    <w:rPr>
      <w:b/>
      <w:bCs/>
    </w:rPr>
  </w:style>
  <w:style w:type="character" w:styleId="a6">
    <w:name w:val="footnote reference"/>
    <w:uiPriority w:val="99"/>
    <w:rsid w:val="00624DD0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62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624DD0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5329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Zag11">
    <w:name w:val="Zag_11"/>
    <w:rsid w:val="00532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2016-03-16T13:27:00Z</dcterms:created>
  <dcterms:modified xsi:type="dcterms:W3CDTF">2016-03-16T13:49:00Z</dcterms:modified>
</cp:coreProperties>
</file>